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B42" w:rsidRPr="00164C36" w:rsidRDefault="00164C36">
      <w:pPr>
        <w:rPr>
          <w:b/>
        </w:rPr>
      </w:pPr>
      <w:bookmarkStart w:id="0" w:name="_GoBack"/>
      <w:r w:rsidRPr="00164C36">
        <w:rPr>
          <w:b/>
        </w:rPr>
        <w:t xml:space="preserve">Документы подачи заявления </w:t>
      </w:r>
      <w:r w:rsidRPr="00DD2560">
        <w:rPr>
          <w:b/>
        </w:rPr>
        <w:t xml:space="preserve">ДЛЯ </w:t>
      </w:r>
      <w:r w:rsidRPr="00DD2560">
        <w:rPr>
          <w:rFonts w:eastAsia="Times New Roman"/>
          <w:b/>
          <w:sz w:val="24"/>
          <w:szCs w:val="24"/>
          <w:lang w:eastAsia="ru-RU"/>
        </w:rPr>
        <w:t>ЮРИДИЧЕСКИХ</w:t>
      </w:r>
      <w:r w:rsidRPr="00DD2560">
        <w:rPr>
          <w:b/>
        </w:rPr>
        <w:t xml:space="preserve"> ЛИЦ</w:t>
      </w:r>
    </w:p>
    <w:bookmarkEnd w:id="0"/>
    <w:p w:rsidR="00164C36" w:rsidRDefault="00164C36" w:rsidP="00164C36">
      <w:r w:rsidRPr="00164C36">
        <w:rPr>
          <w:b/>
        </w:rPr>
        <w:t>1.</w:t>
      </w:r>
      <w:r w:rsidRPr="00164C36">
        <w:rPr>
          <w:b/>
        </w:rPr>
        <w:tab/>
      </w:r>
      <w:r w:rsidRPr="00164C36">
        <w:rPr>
          <w:b/>
        </w:rPr>
        <w:tab/>
        <w:t>баланс водопотребления подключаемого объекта</w:t>
      </w:r>
      <w:r>
        <w:t xml:space="preserve">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бассейнов</w:t>
      </w:r>
      <w:r>
        <w:tab/>
      </w:r>
    </w:p>
    <w:p w:rsidR="00164C36" w:rsidRPr="00164C36" w:rsidRDefault="00164C36" w:rsidP="00164C36">
      <w:pPr>
        <w:rPr>
          <w:b/>
        </w:rPr>
      </w:pPr>
      <w:r w:rsidRPr="00164C36">
        <w:rPr>
          <w:b/>
        </w:rPr>
        <w:t>2.</w:t>
      </w:r>
      <w:r w:rsidRPr="00164C36">
        <w:rPr>
          <w:b/>
        </w:rPr>
        <w:tab/>
      </w:r>
      <w:r w:rsidRPr="00164C36">
        <w:rPr>
          <w:b/>
        </w:rPr>
        <w:tab/>
        <w:t>Документы заявителя:</w:t>
      </w:r>
    </w:p>
    <w:p w:rsidR="00164C36" w:rsidRPr="00164C36" w:rsidRDefault="00164C36" w:rsidP="00164C36">
      <w:pPr>
        <w:rPr>
          <w:b/>
        </w:rPr>
      </w:pPr>
      <w:r w:rsidRPr="00164C36">
        <w:rPr>
          <w:b/>
        </w:rPr>
        <w:t>2.1.</w:t>
      </w:r>
      <w:r w:rsidRPr="00164C36">
        <w:rPr>
          <w:b/>
        </w:rPr>
        <w:tab/>
        <w:t>Карточка предприятия (при предоставлении, свидетельства ИНН и ОГРН не требуются)</w:t>
      </w:r>
      <w:r w:rsidRPr="00164C36">
        <w:rPr>
          <w:b/>
        </w:rPr>
        <w:tab/>
      </w:r>
    </w:p>
    <w:p w:rsidR="00164C36" w:rsidRPr="00164C36" w:rsidRDefault="00164C36" w:rsidP="00164C36">
      <w:pPr>
        <w:rPr>
          <w:b/>
        </w:rPr>
      </w:pPr>
      <w:r w:rsidRPr="00164C36">
        <w:rPr>
          <w:b/>
        </w:rPr>
        <w:t>2.2.</w:t>
      </w:r>
      <w:r w:rsidRPr="00164C36">
        <w:rPr>
          <w:b/>
        </w:rPr>
        <w:tab/>
        <w:t>Свидетельство ИНН</w:t>
      </w:r>
      <w:r w:rsidRPr="00164C36">
        <w:rPr>
          <w:b/>
        </w:rPr>
        <w:tab/>
      </w:r>
    </w:p>
    <w:p w:rsidR="00164C36" w:rsidRPr="00164C36" w:rsidRDefault="00164C36" w:rsidP="00164C36">
      <w:pPr>
        <w:rPr>
          <w:b/>
        </w:rPr>
      </w:pPr>
      <w:r w:rsidRPr="00164C36">
        <w:rPr>
          <w:b/>
        </w:rPr>
        <w:t>2.3.</w:t>
      </w:r>
      <w:r w:rsidRPr="00164C36">
        <w:rPr>
          <w:b/>
        </w:rPr>
        <w:tab/>
        <w:t>Свидетельство ОГРН</w:t>
      </w:r>
      <w:r w:rsidRPr="00164C36">
        <w:rPr>
          <w:b/>
        </w:rPr>
        <w:tab/>
      </w:r>
    </w:p>
    <w:p w:rsidR="00164C36" w:rsidRPr="00164C36" w:rsidRDefault="00164C36" w:rsidP="00164C36">
      <w:pPr>
        <w:rPr>
          <w:b/>
        </w:rPr>
      </w:pPr>
      <w:r>
        <w:rPr>
          <w:b/>
        </w:rPr>
        <w:t>2.4.</w:t>
      </w:r>
      <w:r>
        <w:rPr>
          <w:b/>
        </w:rPr>
        <w:tab/>
        <w:t>Устав</w:t>
      </w:r>
    </w:p>
    <w:p w:rsidR="00164C36" w:rsidRPr="00164C36" w:rsidRDefault="00164C36" w:rsidP="00164C36">
      <w:pPr>
        <w:rPr>
          <w:b/>
        </w:rPr>
      </w:pPr>
      <w:r w:rsidRPr="00164C36">
        <w:rPr>
          <w:b/>
        </w:rPr>
        <w:t>2.5.</w:t>
      </w:r>
      <w:r w:rsidRPr="00164C36">
        <w:rPr>
          <w:b/>
        </w:rPr>
        <w:tab/>
        <w:t>Документы, подтверждающие полномочия лица, подписавшего заявление</w:t>
      </w:r>
      <w:r w:rsidRPr="00164C36">
        <w:rPr>
          <w:b/>
        </w:rPr>
        <w:tab/>
      </w:r>
    </w:p>
    <w:p w:rsidR="00164C36" w:rsidRPr="00164C36" w:rsidRDefault="00164C36" w:rsidP="00164C36">
      <w:pPr>
        <w:rPr>
          <w:b/>
        </w:rPr>
      </w:pPr>
      <w:r w:rsidRPr="00164C36">
        <w:rPr>
          <w:b/>
        </w:rPr>
        <w:t>3.</w:t>
      </w:r>
      <w:r w:rsidRPr="00164C36">
        <w:rPr>
          <w:b/>
        </w:rPr>
        <w:tab/>
      </w:r>
      <w:r w:rsidRPr="00164C36">
        <w:rPr>
          <w:b/>
        </w:rPr>
        <w:tab/>
        <w:t>Документы на подключаемый объект</w:t>
      </w:r>
    </w:p>
    <w:p w:rsidR="00164C36" w:rsidRDefault="00164C36" w:rsidP="00164C36">
      <w:r w:rsidRPr="00164C36">
        <w:rPr>
          <w:b/>
        </w:rPr>
        <w:t>3.1.</w:t>
      </w:r>
      <w:r w:rsidRPr="00164C36">
        <w:rPr>
          <w:b/>
        </w:rPr>
        <w:tab/>
      </w:r>
      <w:proofErr w:type="gramStart"/>
      <w:r w:rsidRPr="00164C36">
        <w:rPr>
          <w:b/>
        </w:rPr>
        <w:t>Копии правоустанавливающих документов на подключаемый объект</w:t>
      </w:r>
      <w:r>
        <w:t xml:space="preserve">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Градостроительным кодексом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проектирования. </w:t>
      </w:r>
      <w:r>
        <w:tab/>
      </w:r>
      <w:proofErr w:type="gramEnd"/>
    </w:p>
    <w:p w:rsidR="00164C36" w:rsidRDefault="00164C36" w:rsidP="00164C36">
      <w:r w:rsidRPr="00164C36">
        <w:rPr>
          <w:b/>
        </w:rPr>
        <w:t>3.2.</w:t>
      </w:r>
      <w:r>
        <w:tab/>
      </w:r>
      <w:proofErr w:type="gramStart"/>
      <w:r>
        <w:t xml:space="preserve">Копии правоудостоверяющих документов на подключаемый объект*,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Градостроительным кодексом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проектирования. </w:t>
      </w:r>
      <w:r>
        <w:tab/>
      </w:r>
      <w:proofErr w:type="gramEnd"/>
    </w:p>
    <w:p w:rsidR="00164C36" w:rsidRPr="00164C36" w:rsidRDefault="00164C36" w:rsidP="00164C36">
      <w:pPr>
        <w:rPr>
          <w:b/>
        </w:rPr>
      </w:pPr>
      <w:r w:rsidRPr="00164C36">
        <w:rPr>
          <w:b/>
        </w:rPr>
        <w:t>4.</w:t>
      </w:r>
      <w:r w:rsidRPr="00164C36">
        <w:rPr>
          <w:b/>
        </w:rPr>
        <w:tab/>
      </w:r>
      <w:r w:rsidRPr="00164C36">
        <w:rPr>
          <w:b/>
        </w:rPr>
        <w:tab/>
        <w:t>Документы на земельный участок</w:t>
      </w:r>
    </w:p>
    <w:p w:rsidR="00164C36" w:rsidRDefault="00164C36" w:rsidP="00164C36">
      <w:r w:rsidRPr="00164C36">
        <w:rPr>
          <w:b/>
        </w:rPr>
        <w:t>4.1.</w:t>
      </w:r>
      <w:r w:rsidRPr="00164C36">
        <w:rPr>
          <w:b/>
        </w:rPr>
        <w:tab/>
        <w:t>Копии правоустанавливающих документов на земельный участок</w:t>
      </w:r>
      <w:r>
        <w:t xml:space="preserve">, на котором размещен (планируется к размещению) подключаемый объект </w:t>
      </w:r>
      <w:r>
        <w:lastRenderedPageBreak/>
        <w:t xml:space="preserve">или который является подключаемым объектом, за исключением случаев, предусмотренных абзацами четвертым - шестым п.26 ПП РФ от 30.11.2021г. № 2130. </w:t>
      </w:r>
    </w:p>
    <w:p w:rsidR="00164C36" w:rsidRDefault="00164C36" w:rsidP="00164C36">
      <w:r w:rsidRPr="00164C36">
        <w:rPr>
          <w:b/>
        </w:rPr>
        <w:t>4.2.</w:t>
      </w:r>
      <w:r>
        <w:tab/>
        <w:t xml:space="preserve">Копии правоудостоверяющих документов на земельный участок*, на котором размещен (планируется к размещению) подключаемый объект или который является подключаемым объектом, за исключением случаев, предусмотренных абзацами четвертым - шестым п.26 ПП РФ от 30.11.2021г. № 2130. </w:t>
      </w:r>
      <w:r>
        <w:tab/>
      </w:r>
    </w:p>
    <w:p w:rsidR="00164C36" w:rsidRDefault="00164C36" w:rsidP="00164C36">
      <w:r w:rsidRPr="00164C36">
        <w:rPr>
          <w:b/>
        </w:rPr>
        <w:t>5.</w:t>
      </w:r>
      <w:r w:rsidRPr="00164C36">
        <w:rPr>
          <w:b/>
        </w:rPr>
        <w:tab/>
      </w:r>
      <w:r w:rsidRPr="00164C36">
        <w:rPr>
          <w:b/>
        </w:rPr>
        <w:tab/>
        <w:t>Ситуационный план расположения объекта с привязкой к территории населенного пункта</w:t>
      </w:r>
      <w:r>
        <w:tab/>
      </w:r>
    </w:p>
    <w:p w:rsidR="00164C36" w:rsidRDefault="00164C36" w:rsidP="00164C36">
      <w:r w:rsidRPr="00164C36">
        <w:rPr>
          <w:b/>
        </w:rPr>
        <w:t>6.</w:t>
      </w:r>
      <w:r w:rsidRPr="00164C36">
        <w:rPr>
          <w:b/>
        </w:rPr>
        <w:tab/>
      </w:r>
      <w:r w:rsidRPr="00164C36">
        <w:rPr>
          <w:b/>
        </w:rPr>
        <w:tab/>
        <w:t>Топографическая карта земельного участка</w:t>
      </w:r>
      <w:r>
        <w:t>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</w:t>
      </w:r>
    </w:p>
    <w:p w:rsidR="00164C36" w:rsidRDefault="00164C36" w:rsidP="00164C36">
      <w:r w:rsidRPr="00164C36">
        <w:rPr>
          <w:b/>
        </w:rPr>
        <w:t>7.</w:t>
      </w:r>
      <w:r w:rsidRPr="00164C36">
        <w:rPr>
          <w:b/>
        </w:rPr>
        <w:tab/>
      </w:r>
      <w:r w:rsidRPr="00164C36">
        <w:rPr>
          <w:b/>
        </w:rPr>
        <w:tab/>
      </w:r>
      <w:proofErr w:type="gramStart"/>
      <w:r w:rsidRPr="00164C36">
        <w:rPr>
          <w:b/>
        </w:rPr>
        <w:t>Градостроительный план земельного участка</w:t>
      </w:r>
      <w:r>
        <w:t>, а при подключении водопроводных сетей – проект планировки территории и проект межевания территории, 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холодного водоснабжения на земельном участке заявителя (за исключением подключения жилых домов и ранее построенных, но не подключенных подключаемых объектов)</w:t>
      </w:r>
      <w:r>
        <w:tab/>
      </w:r>
      <w:proofErr w:type="gramEnd"/>
    </w:p>
    <w:p w:rsidR="00164C36" w:rsidRDefault="00164C36" w:rsidP="00164C36"/>
    <w:p w:rsidR="00164C36" w:rsidRPr="00DD2560" w:rsidRDefault="00164C36" w:rsidP="00164C36">
      <w:pPr>
        <w:rPr>
          <w:b/>
        </w:rPr>
      </w:pPr>
      <w:r w:rsidRPr="00DD2560">
        <w:rPr>
          <w:b/>
        </w:rPr>
        <w:t xml:space="preserve">*При представлении в качестве </w:t>
      </w:r>
      <w:proofErr w:type="spellStart"/>
      <w:r w:rsidRPr="00DD2560">
        <w:rPr>
          <w:b/>
        </w:rPr>
        <w:t>правоудостоверяющего</w:t>
      </w:r>
      <w:proofErr w:type="spellEnd"/>
      <w:r w:rsidRPr="00DD2560">
        <w:rPr>
          <w:b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</w:t>
      </w:r>
    </w:p>
    <w:sectPr w:rsidR="00164C36" w:rsidRPr="00DD2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36"/>
    <w:rsid w:val="00164C36"/>
    <w:rsid w:val="00DD2560"/>
    <w:rsid w:val="00EB5369"/>
    <w:rsid w:val="00F4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36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36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user22</cp:lastModifiedBy>
  <cp:revision>1</cp:revision>
  <dcterms:created xsi:type="dcterms:W3CDTF">2025-05-15T08:47:00Z</dcterms:created>
  <dcterms:modified xsi:type="dcterms:W3CDTF">2025-05-15T08:58:00Z</dcterms:modified>
</cp:coreProperties>
</file>